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AED7" w14:textId="0C92A2FB" w:rsidR="00BF2E75" w:rsidRDefault="007D3473">
      <w:r>
        <w:rPr>
          <w:noProof/>
        </w:rPr>
        <w:pict w14:anchorId="7CA9B1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588.25pt;margin-top:-1.45pt;width:153.85pt;height:151pt;z-index:-251663872" wrapcoords="-112 0 -112 21486 21600 21486 21600 0 -112 0">
            <v:imagedata r:id="rId6" o:title="Bad1-GR" grayscale="t"/>
            <w10:wrap type="tight"/>
          </v:shape>
        </w:pict>
      </w:r>
      <w:r>
        <w:rPr>
          <w:noProof/>
        </w:rPr>
        <w:pict w14:anchorId="22B7B50E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0;margin-top:-45.25pt;width:602.3pt;height:36.2pt;z-index:251663872" fillcolor="#ff9" strokecolor="#36f" strokeweight="2pt">
            <v:textbox style="mso-next-textbox:#_x0000_s1038">
              <w:txbxContent>
                <w:p w14:paraId="4D5A70BC" w14:textId="77777777" w:rsidR="00530394" w:rsidRPr="00530394" w:rsidRDefault="00530394">
                  <w:pPr>
                    <w:rPr>
                      <w:b/>
                      <w:color w:val="3366FF"/>
                    </w:rPr>
                  </w:pPr>
                  <w:r w:rsidRPr="00530394">
                    <w:rPr>
                      <w:b/>
                      <w:color w:val="3366FF"/>
                    </w:rPr>
                    <w:t xml:space="preserve">Du siehst hier einige Farbzeichnungen von geplanten Bädern und dazu die Grundrisse. </w:t>
                  </w:r>
                </w:p>
                <w:p w14:paraId="21A3B10B" w14:textId="50562C5A" w:rsidR="001D60B4" w:rsidRPr="00530394" w:rsidRDefault="001D60B4">
                  <w:pPr>
                    <w:rPr>
                      <w:b/>
                      <w:color w:val="3366FF"/>
                    </w:rPr>
                  </w:pPr>
                  <w:r w:rsidRPr="00530394">
                    <w:rPr>
                      <w:b/>
                      <w:color w:val="3366FF"/>
                    </w:rPr>
                    <w:t xml:space="preserve">Ordne jedem Bad </w:t>
                  </w:r>
                  <w:r w:rsidR="00530394" w:rsidRPr="00530394">
                    <w:rPr>
                      <w:b/>
                      <w:color w:val="3366FF"/>
                    </w:rPr>
                    <w:t>d</w:t>
                  </w:r>
                  <w:r w:rsidRPr="00530394">
                    <w:rPr>
                      <w:b/>
                      <w:color w:val="3366FF"/>
                    </w:rPr>
                    <w:t xml:space="preserve">en richtigen Grundriss zu, indem du ihn </w:t>
                  </w:r>
                  <w:r w:rsidR="0025062A">
                    <w:rPr>
                      <w:b/>
                      <w:color w:val="3366FF"/>
                    </w:rPr>
                    <w:t xml:space="preserve">anklickst und </w:t>
                  </w:r>
                  <w:r w:rsidR="00E03DDB">
                    <w:rPr>
                      <w:b/>
                      <w:color w:val="3366FF"/>
                    </w:rPr>
                    <w:t>neben</w:t>
                  </w:r>
                  <w:r w:rsidRPr="00530394">
                    <w:rPr>
                      <w:b/>
                      <w:color w:val="3366FF"/>
                    </w:rPr>
                    <w:t xml:space="preserve"> das </w:t>
                  </w:r>
                  <w:r w:rsidR="00530394" w:rsidRPr="00530394">
                    <w:rPr>
                      <w:b/>
                      <w:color w:val="3366FF"/>
                    </w:rPr>
                    <w:t>Farbbild „ziehst“</w:t>
                  </w:r>
                  <w:r w:rsidR="00950875">
                    <w:rPr>
                      <w:b/>
                      <w:color w:val="3366FF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</w:rPr>
        <w:pict w14:anchorId="3C940CC8">
          <v:shape id="_x0000_s1033" type="#_x0000_t75" style="position:absolute;margin-left:219.35pt;margin-top:22.85pt;width:123.95pt;height:126.7pt;z-index:-251657728" wrapcoords="-102 0 -102 21500 21600 21500 21600 0 -102 0">
            <v:imagedata r:id="rId7" o:title="Bad4-GR" grayscale="t"/>
            <w10:wrap type="tight"/>
          </v:shape>
        </w:pict>
      </w:r>
      <w:r>
        <w:rPr>
          <w:noProof/>
        </w:rPr>
        <w:pict w14:anchorId="4E625A87">
          <v:shape id="_x0000_s1036" type="#_x0000_t75" style="position:absolute;margin-left:389.9pt;margin-top:322.75pt;width:171.95pt;height:143.55pt;z-index:-251654656" wrapcoords="-65 0 -65 21522 21600 21522 21600 0 -65 0">
            <v:imagedata r:id="rId8" o:title="Bad6"/>
            <w10:wrap type="tight"/>
          </v:shape>
        </w:pict>
      </w:r>
      <w:r>
        <w:rPr>
          <w:noProof/>
        </w:rPr>
        <w:pict w14:anchorId="2E37C084">
          <v:shape id="_x0000_s1035" type="#_x0000_t75" style="position:absolute;margin-left:212pt;margin-top:325.8pt;width:136.8pt;height:153.85pt;z-index:-251655680" wrapcoords="-87 0 -87 21523 21600 21523 21600 0 -87 0">
            <v:imagedata r:id="rId9" o:title="Bad5-GR" grayscale="t"/>
            <w10:wrap type="tight"/>
          </v:shape>
        </w:pict>
      </w:r>
      <w:r>
        <w:rPr>
          <w:noProof/>
        </w:rPr>
        <w:pict w14:anchorId="2BE148C5">
          <v:shape id="_x0000_s1030" type="#_x0000_t75" style="position:absolute;margin-left:388.7pt;margin-top:160.45pt;width:181pt;height:147.85pt;z-index:-251660800" wrapcoords="-65 0 -65 21521 21600 21521 21600 0 -65 0">
            <v:imagedata r:id="rId10" o:title="Bad3"/>
            <w10:wrap type="tight"/>
          </v:shape>
        </w:pict>
      </w:r>
      <w:r>
        <w:rPr>
          <w:noProof/>
        </w:rPr>
        <w:pict w14:anchorId="7CB1659C">
          <v:shape id="_x0000_s1037" type="#_x0000_t75" style="position:absolute;margin-left:3in;margin-top:176.65pt;width:133.75pt;height:135.75pt;z-index:-251653632" wrapcoords="-79 0 -79 21522 21600 21522 21600 0 -79 0">
            <v:imagedata r:id="rId11" o:title="Bad6-GR" grayscale="t"/>
            <w10:wrap type="tight"/>
          </v:shape>
        </w:pict>
      </w:r>
      <w:r>
        <w:rPr>
          <w:noProof/>
        </w:rPr>
        <w:pict w14:anchorId="16BB18EB">
          <v:shape id="_x0000_s1034" type="#_x0000_t75" style="position:absolute;margin-left:388.7pt;margin-top:1.9pt;width:171.95pt;height:147.65pt;z-index:-251656704" wrapcoords="-66 0 -66 21523 21600 21523 21600 0 -66 0">
            <v:imagedata r:id="rId12" o:title="Bad5"/>
            <w10:wrap type="tight"/>
          </v:shape>
        </w:pict>
      </w:r>
      <w:r>
        <w:rPr>
          <w:noProof/>
        </w:rPr>
        <w:pict w14:anchorId="14FB21B0">
          <v:shape id="_x0000_s1029" type="#_x0000_t75" style="position:absolute;margin-left:596.5pt;margin-top:316.75pt;width:139.6pt;height:144.8pt;z-index:-251661824" wrapcoords="-117 0 -117 21488 21600 21488 21600 0 -117 0">
            <v:imagedata r:id="rId13" o:title="Bad2-GR" grayscale="t"/>
            <w10:wrap type="tight"/>
          </v:shape>
        </w:pict>
      </w:r>
      <w:r>
        <w:rPr>
          <w:noProof/>
        </w:rPr>
        <w:pict w14:anchorId="0148131D">
          <v:shape id="_x0000_s1031" type="#_x0000_t75" style="position:absolute;margin-left:588.25pt;margin-top:153.85pt;width:144.8pt;height:142.7pt;z-index:-251659776" wrapcoords="-119 0 -119 21479 21600 21479 21600 0 -119 0">
            <v:imagedata r:id="rId14" o:title="Bad3-GR" grayscale="t"/>
            <w10:wrap type="tight"/>
          </v:shape>
        </w:pict>
      </w:r>
      <w:r>
        <w:rPr>
          <w:noProof/>
        </w:rPr>
        <w:pict w14:anchorId="4511FF86">
          <v:shape id="_x0000_s1026" type="#_x0000_t75" style="position:absolute;margin-left:-18.1pt;margin-top:18.1pt;width:190.05pt;height:151.05pt;z-index:-251664896" wrapcoords="-85 0 -85 21493 21600 21493 21600 0 -85 0">
            <v:imagedata r:id="rId15" o:title="Bad1"/>
            <w10:wrap type="tight"/>
          </v:shape>
        </w:pict>
      </w:r>
      <w:r>
        <w:rPr>
          <w:noProof/>
        </w:rPr>
        <w:pict w14:anchorId="5E84962A">
          <v:shape id="_x0000_s1032" type="#_x0000_t75" style="position:absolute;margin-left:0;margin-top:171.95pt;width:171.95pt;height:139.8pt;z-index:-251658752" wrapcoords="-64 0 -64 21521 21600 21521 21600 0 -64 0">
            <v:imagedata r:id="rId16" o:title="Bad4"/>
            <w10:wrap type="tight"/>
          </v:shape>
        </w:pict>
      </w:r>
      <w:r>
        <w:rPr>
          <w:noProof/>
        </w:rPr>
        <w:pict w14:anchorId="1F81B070">
          <v:shape id="_x0000_s1028" type="#_x0000_t75" style="position:absolute;margin-left:18.1pt;margin-top:325.8pt;width:162.9pt;height:138.75pt;z-index:-251662848" wrapcoords="-112 0 -112 21468 21600 21468 21600 0 -112 0">
            <v:imagedata r:id="rId17" o:title="Bad2"/>
            <w10:wrap type="tight"/>
          </v:shape>
        </w:pict>
      </w:r>
    </w:p>
    <w:sectPr w:rsidR="00BF2E75" w:rsidSect="0025251F">
      <w:footerReference w:type="default" r:id="rId18"/>
      <w:pgSz w:w="16838" w:h="11906" w:orient="landscape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423BE" w14:textId="77777777" w:rsidR="00E2213C" w:rsidRDefault="00E2213C" w:rsidP="00E2213C">
      <w:r>
        <w:separator/>
      </w:r>
    </w:p>
  </w:endnote>
  <w:endnote w:type="continuationSeparator" w:id="0">
    <w:p w14:paraId="10CF237C" w14:textId="77777777" w:rsidR="00E2213C" w:rsidRDefault="00E2213C" w:rsidP="00E2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B3859" w14:textId="388242B8" w:rsidR="00E2213C" w:rsidRPr="00D55DA0" w:rsidRDefault="007D3473" w:rsidP="00FD0E03">
    <w:pPr>
      <w:pStyle w:val="Fuzeile"/>
      <w:rPr>
        <w:sz w:val="20"/>
        <w:szCs w:val="20"/>
      </w:rPr>
    </w:pPr>
    <w:r>
      <w:rPr>
        <w:sz w:val="20"/>
        <w:szCs w:val="20"/>
      </w:rPr>
      <w:t>www.netzwerkgeometrie.at</w:t>
    </w:r>
    <w:r w:rsidR="00FD0E03">
      <w:rPr>
        <w:sz w:val="20"/>
        <w:szCs w:val="20"/>
      </w:rPr>
      <w:tab/>
    </w:r>
    <w:r w:rsidR="00FD0E03">
      <w:rPr>
        <w:sz w:val="20"/>
        <w:szCs w:val="20"/>
      </w:rPr>
      <w:tab/>
    </w:r>
    <w:r w:rsidR="00FD0E03">
      <w:rPr>
        <w:sz w:val="20"/>
        <w:szCs w:val="20"/>
      </w:rPr>
      <w:tab/>
    </w:r>
    <w:r w:rsidR="00FD0E03">
      <w:rPr>
        <w:sz w:val="20"/>
        <w:szCs w:val="20"/>
      </w:rPr>
      <w:tab/>
    </w:r>
    <w:r w:rsidR="00FD0E03">
      <w:rPr>
        <w:sz w:val="20"/>
        <w:szCs w:val="20"/>
      </w:rPr>
      <w:tab/>
    </w:r>
    <w:r w:rsidR="00AB70FE">
      <w:rPr>
        <w:sz w:val="20"/>
        <w:szCs w:val="20"/>
      </w:rPr>
      <w:t xml:space="preserve">          </w:t>
    </w:r>
    <w:r w:rsidR="00E2213C" w:rsidRPr="00D55DA0">
      <w:rPr>
        <w:sz w:val="20"/>
        <w:szCs w:val="20"/>
      </w:rPr>
      <w:t>©</w:t>
    </w:r>
    <w:r w:rsidR="007F1BF2" w:rsidRPr="00D55DA0">
      <w:rPr>
        <w:sz w:val="20"/>
        <w:szCs w:val="20"/>
      </w:rPr>
      <w:t xml:space="preserve"> </w:t>
    </w:r>
    <w:proofErr w:type="spellStart"/>
    <w:r w:rsidR="007F1BF2" w:rsidRPr="00D55DA0">
      <w:rPr>
        <w:sz w:val="20"/>
        <w:szCs w:val="20"/>
      </w:rPr>
      <w:t>Artweger</w:t>
    </w:r>
    <w:proofErr w:type="spellEnd"/>
    <w:r w:rsidR="007F1BF2" w:rsidRPr="00D55DA0">
      <w:rPr>
        <w:sz w:val="20"/>
        <w:szCs w:val="20"/>
      </w:rPr>
      <w:t xml:space="preserve"> – G</w:t>
    </w:r>
    <w:r w:rsidR="00D55DA0" w:rsidRPr="00D55DA0">
      <w:rPr>
        <w:sz w:val="20"/>
        <w:szCs w:val="20"/>
      </w:rPr>
      <w:t>ROHE</w:t>
    </w:r>
    <w:r w:rsidR="007F1BF2" w:rsidRPr="00D55DA0">
      <w:rPr>
        <w:sz w:val="20"/>
        <w:szCs w:val="20"/>
      </w:rPr>
      <w:t xml:space="preserve"> -</w:t>
    </w:r>
    <w:r w:rsidR="00D55DA0" w:rsidRPr="00D55DA0">
      <w:rPr>
        <w:sz w:val="20"/>
        <w:szCs w:val="20"/>
      </w:rPr>
      <w:t xml:space="preserve"> POLYPEX</w:t>
    </w:r>
    <w:r w:rsidR="007F1BF2" w:rsidRPr="00D55DA0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2CADD" w14:textId="77777777" w:rsidR="00E2213C" w:rsidRDefault="00E2213C" w:rsidP="00E2213C">
      <w:r>
        <w:separator/>
      </w:r>
    </w:p>
  </w:footnote>
  <w:footnote w:type="continuationSeparator" w:id="0">
    <w:p w14:paraId="1C2FCCBC" w14:textId="77777777" w:rsidR="00E2213C" w:rsidRDefault="00E2213C" w:rsidP="00E22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4CE"/>
    <w:rsid w:val="000621AB"/>
    <w:rsid w:val="000F6ED3"/>
    <w:rsid w:val="001D60B4"/>
    <w:rsid w:val="0025062A"/>
    <w:rsid w:val="0025251F"/>
    <w:rsid w:val="002B4AC5"/>
    <w:rsid w:val="003B450B"/>
    <w:rsid w:val="00530394"/>
    <w:rsid w:val="00564591"/>
    <w:rsid w:val="00645262"/>
    <w:rsid w:val="007D3473"/>
    <w:rsid w:val="007F1BF2"/>
    <w:rsid w:val="00950875"/>
    <w:rsid w:val="00AB70FE"/>
    <w:rsid w:val="00BA1614"/>
    <w:rsid w:val="00BE2EED"/>
    <w:rsid w:val="00BF2E75"/>
    <w:rsid w:val="00D55DA0"/>
    <w:rsid w:val="00D922B0"/>
    <w:rsid w:val="00DB4E60"/>
    <w:rsid w:val="00DE6B08"/>
    <w:rsid w:val="00E03DDB"/>
    <w:rsid w:val="00E2213C"/>
    <w:rsid w:val="00E77794"/>
    <w:rsid w:val="00F86045"/>
    <w:rsid w:val="00FD0E03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06AE12E"/>
  <w15:chartTrackingRefBased/>
  <w15:docId w15:val="{B7924BEA-6EE4-42C3-9B68-CC85E84A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2213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2213C"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E2213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2213C"/>
    <w:rPr>
      <w:rFonts w:ascii="Arial" w:hAnsi="Arial" w:cs="Arial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FD0E0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0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Blümel Manfred Mag.,</cp:lastModifiedBy>
  <cp:revision>15</cp:revision>
  <dcterms:created xsi:type="dcterms:W3CDTF">2020-03-29T10:10:00Z</dcterms:created>
  <dcterms:modified xsi:type="dcterms:W3CDTF">2023-03-11T14:21:00Z</dcterms:modified>
</cp:coreProperties>
</file>